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BD0B5" w14:textId="35A00A56" w:rsidR="0012470B" w:rsidRPr="00BD3407" w:rsidRDefault="00F26F15">
      <w:pPr>
        <w:pStyle w:val="Heading1"/>
        <w:rPr>
          <w:rFonts w:ascii="Aptos" w:hAnsi="Aptos"/>
        </w:rPr>
      </w:pPr>
      <w:r w:rsidRPr="00BD3407">
        <w:rPr>
          <w:rFonts w:ascii="Aptos" w:hAnsi="Aptos"/>
        </w:rPr>
        <w:t xml:space="preserve">Allergen Matrix Template – </w:t>
      </w:r>
      <w:r w:rsidR="00BD3407" w:rsidRPr="00BD3407">
        <w:rPr>
          <w:rFonts w:ascii="Aptos" w:hAnsi="Aptos"/>
        </w:rPr>
        <w:t>Hotel Name</w:t>
      </w:r>
    </w:p>
    <w:p w14:paraId="02F288D9" w14:textId="77777777" w:rsidR="0012470B" w:rsidRPr="00BD3407" w:rsidRDefault="00F26F15">
      <w:pPr>
        <w:rPr>
          <w:rFonts w:ascii="Aptos" w:hAnsi="Aptos"/>
        </w:rPr>
      </w:pPr>
      <w:r w:rsidRPr="00BD3407">
        <w:rPr>
          <w:rFonts w:ascii="Aptos" w:hAnsi="Aptos"/>
        </w:rPr>
        <w:t xml:space="preserve">This template allows hotel teams to record </w:t>
      </w:r>
      <w:proofErr w:type="gramStart"/>
      <w:r w:rsidRPr="00BD3407">
        <w:rPr>
          <w:rFonts w:ascii="Aptos" w:hAnsi="Aptos"/>
        </w:rPr>
        <w:t>allergen information</w:t>
      </w:r>
      <w:proofErr w:type="gramEnd"/>
      <w:r w:rsidRPr="00BD3407">
        <w:rPr>
          <w:rFonts w:ascii="Aptos" w:hAnsi="Aptos"/>
        </w:rPr>
        <w:t xml:space="preserve"> for all menu items in compliance with UK Food Information Regulations (FIR), covering the 14 legally recognised allergens.</w:t>
      </w:r>
    </w:p>
    <w:p w14:paraId="2D789F2F" w14:textId="77777777" w:rsidR="0012470B" w:rsidRPr="00BD3407" w:rsidRDefault="00F26F15">
      <w:pPr>
        <w:pStyle w:val="Heading2"/>
        <w:rPr>
          <w:rFonts w:ascii="Aptos" w:hAnsi="Aptos"/>
        </w:rPr>
      </w:pPr>
      <w:r w:rsidRPr="00BD3407">
        <w:rPr>
          <w:rFonts w:ascii="Aptos" w:hAnsi="Aptos"/>
        </w:rPr>
        <w:t>Allergen Matrix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"/>
        <w:gridCol w:w="831"/>
        <w:gridCol w:w="861"/>
        <w:gridCol w:w="1437"/>
        <w:gridCol w:w="659"/>
        <w:gridCol w:w="613"/>
        <w:gridCol w:w="762"/>
        <w:gridCol w:w="632"/>
        <w:gridCol w:w="1078"/>
        <w:gridCol w:w="1007"/>
        <w:gridCol w:w="673"/>
        <w:gridCol w:w="998"/>
        <w:gridCol w:w="984"/>
        <w:gridCol w:w="679"/>
        <w:gridCol w:w="1112"/>
        <w:gridCol w:w="1234"/>
      </w:tblGrid>
      <w:tr w:rsidR="00BD3407" w:rsidRPr="00BD3407" w14:paraId="6354352E" w14:textId="77777777" w:rsidTr="00BD3407">
        <w:tc>
          <w:tcPr>
            <w:tcW w:w="747" w:type="dxa"/>
          </w:tcPr>
          <w:p w14:paraId="077FAA51" w14:textId="77777777" w:rsidR="0012470B" w:rsidRPr="00BD3407" w:rsidRDefault="00F26F15">
            <w:pPr>
              <w:rPr>
                <w:rFonts w:ascii="Aptos" w:hAnsi="Aptos"/>
              </w:rPr>
            </w:pPr>
            <w:r w:rsidRPr="00BD3407">
              <w:rPr>
                <w:rFonts w:ascii="Aptos" w:hAnsi="Aptos"/>
              </w:rPr>
              <w:t>Menu Item</w:t>
            </w:r>
          </w:p>
        </w:tc>
        <w:tc>
          <w:tcPr>
            <w:tcW w:w="816" w:type="dxa"/>
          </w:tcPr>
          <w:p w14:paraId="47B5A08B" w14:textId="77777777" w:rsidR="0012470B" w:rsidRPr="00BD3407" w:rsidRDefault="00F26F15">
            <w:pPr>
              <w:rPr>
                <w:rFonts w:ascii="Aptos" w:hAnsi="Aptos"/>
              </w:rPr>
            </w:pPr>
            <w:r w:rsidRPr="00BD3407">
              <w:rPr>
                <w:rFonts w:ascii="Aptos" w:hAnsi="Aptos"/>
              </w:rPr>
              <w:t>Celery</w:t>
            </w:r>
          </w:p>
        </w:tc>
        <w:tc>
          <w:tcPr>
            <w:tcW w:w="837" w:type="dxa"/>
          </w:tcPr>
          <w:p w14:paraId="1DDCDA67" w14:textId="77777777" w:rsidR="0012470B" w:rsidRPr="00BD3407" w:rsidRDefault="00F26F15">
            <w:pPr>
              <w:rPr>
                <w:rFonts w:ascii="Aptos" w:hAnsi="Aptos"/>
              </w:rPr>
            </w:pPr>
            <w:r w:rsidRPr="00BD3407">
              <w:rPr>
                <w:rFonts w:ascii="Aptos" w:hAnsi="Aptos"/>
              </w:rPr>
              <w:t>Gluten</w:t>
            </w:r>
          </w:p>
        </w:tc>
        <w:tc>
          <w:tcPr>
            <w:tcW w:w="1358" w:type="dxa"/>
          </w:tcPr>
          <w:p w14:paraId="3CB35618" w14:textId="77777777" w:rsidR="0012470B" w:rsidRPr="00BD3407" w:rsidRDefault="00F26F15">
            <w:pPr>
              <w:rPr>
                <w:rFonts w:ascii="Aptos" w:hAnsi="Aptos"/>
              </w:rPr>
            </w:pPr>
            <w:r w:rsidRPr="00BD3407">
              <w:rPr>
                <w:rFonts w:ascii="Aptos" w:hAnsi="Aptos"/>
              </w:rPr>
              <w:t>Crustaceans</w:t>
            </w:r>
          </w:p>
        </w:tc>
        <w:tc>
          <w:tcPr>
            <w:tcW w:w="655" w:type="dxa"/>
          </w:tcPr>
          <w:p w14:paraId="46FAA4CB" w14:textId="77777777" w:rsidR="0012470B" w:rsidRPr="00BD3407" w:rsidRDefault="00F26F15">
            <w:pPr>
              <w:rPr>
                <w:rFonts w:ascii="Aptos" w:hAnsi="Aptos"/>
              </w:rPr>
            </w:pPr>
            <w:r w:rsidRPr="00BD3407">
              <w:rPr>
                <w:rFonts w:ascii="Aptos" w:hAnsi="Aptos"/>
              </w:rPr>
              <w:t>Eggs</w:t>
            </w:r>
          </w:p>
        </w:tc>
        <w:tc>
          <w:tcPr>
            <w:tcW w:w="612" w:type="dxa"/>
          </w:tcPr>
          <w:p w14:paraId="1890E3EE" w14:textId="77777777" w:rsidR="0012470B" w:rsidRPr="00BD3407" w:rsidRDefault="00F26F15">
            <w:pPr>
              <w:rPr>
                <w:rFonts w:ascii="Aptos" w:hAnsi="Aptos"/>
              </w:rPr>
            </w:pPr>
            <w:r w:rsidRPr="00BD3407">
              <w:rPr>
                <w:rFonts w:ascii="Aptos" w:hAnsi="Aptos"/>
              </w:rPr>
              <w:t>Fish</w:t>
            </w:r>
          </w:p>
        </w:tc>
        <w:tc>
          <w:tcPr>
            <w:tcW w:w="762" w:type="dxa"/>
          </w:tcPr>
          <w:p w14:paraId="0984CF52" w14:textId="77777777" w:rsidR="0012470B" w:rsidRPr="00BD3407" w:rsidRDefault="00F26F15">
            <w:pPr>
              <w:rPr>
                <w:rFonts w:ascii="Aptos" w:hAnsi="Aptos"/>
              </w:rPr>
            </w:pPr>
            <w:r w:rsidRPr="00BD3407">
              <w:rPr>
                <w:rFonts w:ascii="Aptos" w:hAnsi="Aptos"/>
              </w:rPr>
              <w:t>Lupin</w:t>
            </w:r>
          </w:p>
        </w:tc>
        <w:tc>
          <w:tcPr>
            <w:tcW w:w="632" w:type="dxa"/>
          </w:tcPr>
          <w:p w14:paraId="4712368F" w14:textId="77777777" w:rsidR="0012470B" w:rsidRPr="00BD3407" w:rsidRDefault="00F26F15">
            <w:pPr>
              <w:rPr>
                <w:rFonts w:ascii="Aptos" w:hAnsi="Aptos"/>
              </w:rPr>
            </w:pPr>
            <w:r w:rsidRPr="00BD3407">
              <w:rPr>
                <w:rFonts w:ascii="Aptos" w:hAnsi="Aptos"/>
              </w:rPr>
              <w:t>Milk</w:t>
            </w:r>
          </w:p>
        </w:tc>
        <w:tc>
          <w:tcPr>
            <w:tcW w:w="1040" w:type="dxa"/>
          </w:tcPr>
          <w:p w14:paraId="20C3E784" w14:textId="77777777" w:rsidR="0012470B" w:rsidRPr="00BD3407" w:rsidRDefault="00F26F15">
            <w:pPr>
              <w:rPr>
                <w:rFonts w:ascii="Aptos" w:hAnsi="Aptos"/>
              </w:rPr>
            </w:pPr>
            <w:proofErr w:type="spellStart"/>
            <w:r w:rsidRPr="00BD3407">
              <w:rPr>
                <w:rFonts w:ascii="Aptos" w:hAnsi="Aptos"/>
              </w:rPr>
              <w:t>Molluscs</w:t>
            </w:r>
            <w:proofErr w:type="spellEnd"/>
          </w:p>
        </w:tc>
        <w:tc>
          <w:tcPr>
            <w:tcW w:w="1007" w:type="dxa"/>
          </w:tcPr>
          <w:p w14:paraId="16956515" w14:textId="77777777" w:rsidR="0012470B" w:rsidRPr="00BD3407" w:rsidRDefault="00F26F15">
            <w:pPr>
              <w:rPr>
                <w:rFonts w:ascii="Aptos" w:hAnsi="Aptos"/>
              </w:rPr>
            </w:pPr>
            <w:r w:rsidRPr="00BD3407">
              <w:rPr>
                <w:rFonts w:ascii="Aptos" w:hAnsi="Aptos"/>
              </w:rPr>
              <w:t>Mustard</w:t>
            </w:r>
          </w:p>
        </w:tc>
        <w:tc>
          <w:tcPr>
            <w:tcW w:w="657" w:type="dxa"/>
          </w:tcPr>
          <w:p w14:paraId="7C539DF5" w14:textId="77777777" w:rsidR="0012470B" w:rsidRPr="00BD3407" w:rsidRDefault="00F26F15">
            <w:pPr>
              <w:rPr>
                <w:rFonts w:ascii="Aptos" w:hAnsi="Aptos"/>
              </w:rPr>
            </w:pPr>
            <w:r w:rsidRPr="00BD3407">
              <w:rPr>
                <w:rFonts w:ascii="Aptos" w:hAnsi="Aptos"/>
              </w:rPr>
              <w:t>Nuts</w:t>
            </w:r>
          </w:p>
        </w:tc>
        <w:tc>
          <w:tcPr>
            <w:tcW w:w="969" w:type="dxa"/>
          </w:tcPr>
          <w:p w14:paraId="2EDFBD36" w14:textId="77777777" w:rsidR="0012470B" w:rsidRPr="00BD3407" w:rsidRDefault="00F26F15">
            <w:pPr>
              <w:rPr>
                <w:rFonts w:ascii="Aptos" w:hAnsi="Aptos"/>
              </w:rPr>
            </w:pPr>
            <w:r w:rsidRPr="00BD3407">
              <w:rPr>
                <w:rFonts w:ascii="Aptos" w:hAnsi="Aptos"/>
              </w:rPr>
              <w:t>Peanuts</w:t>
            </w:r>
          </w:p>
        </w:tc>
        <w:tc>
          <w:tcPr>
            <w:tcW w:w="925" w:type="dxa"/>
          </w:tcPr>
          <w:p w14:paraId="586A882C" w14:textId="77777777" w:rsidR="0012470B" w:rsidRPr="00BD3407" w:rsidRDefault="00F26F15">
            <w:pPr>
              <w:rPr>
                <w:rFonts w:ascii="Aptos" w:hAnsi="Aptos"/>
              </w:rPr>
            </w:pPr>
            <w:r w:rsidRPr="00BD3407">
              <w:rPr>
                <w:rFonts w:ascii="Aptos" w:hAnsi="Aptos"/>
              </w:rPr>
              <w:t>Sesame</w:t>
            </w:r>
          </w:p>
        </w:tc>
        <w:tc>
          <w:tcPr>
            <w:tcW w:w="661" w:type="dxa"/>
          </w:tcPr>
          <w:p w14:paraId="09F6EBBC" w14:textId="77777777" w:rsidR="0012470B" w:rsidRPr="00BD3407" w:rsidRDefault="00F26F15">
            <w:pPr>
              <w:rPr>
                <w:rFonts w:ascii="Aptos" w:hAnsi="Aptos"/>
              </w:rPr>
            </w:pPr>
            <w:r w:rsidRPr="00BD3407">
              <w:rPr>
                <w:rFonts w:ascii="Aptos" w:hAnsi="Aptos"/>
              </w:rPr>
              <w:t>Soya</w:t>
            </w:r>
          </w:p>
        </w:tc>
        <w:tc>
          <w:tcPr>
            <w:tcW w:w="1088" w:type="dxa"/>
          </w:tcPr>
          <w:p w14:paraId="60BE466A" w14:textId="77777777" w:rsidR="0012470B" w:rsidRPr="00BD3407" w:rsidRDefault="00F26F15">
            <w:pPr>
              <w:rPr>
                <w:rFonts w:ascii="Aptos" w:hAnsi="Aptos"/>
              </w:rPr>
            </w:pPr>
            <w:proofErr w:type="spellStart"/>
            <w:r w:rsidRPr="00BD3407">
              <w:rPr>
                <w:rFonts w:ascii="Aptos" w:hAnsi="Aptos"/>
              </w:rPr>
              <w:t>Sulphites</w:t>
            </w:r>
            <w:proofErr w:type="spellEnd"/>
          </w:p>
        </w:tc>
        <w:tc>
          <w:tcPr>
            <w:tcW w:w="1234" w:type="dxa"/>
          </w:tcPr>
          <w:p w14:paraId="7EA03668" w14:textId="77777777" w:rsidR="0012470B" w:rsidRPr="00BD3407" w:rsidRDefault="00F26F15">
            <w:pPr>
              <w:rPr>
                <w:rFonts w:ascii="Aptos" w:hAnsi="Aptos"/>
              </w:rPr>
            </w:pPr>
            <w:r w:rsidRPr="00BD3407">
              <w:rPr>
                <w:rFonts w:ascii="Aptos" w:hAnsi="Aptos"/>
              </w:rPr>
              <w:t>Notes</w:t>
            </w:r>
          </w:p>
        </w:tc>
      </w:tr>
      <w:tr w:rsidR="00BD3407" w:rsidRPr="00BD3407" w14:paraId="74206AB8" w14:textId="77777777" w:rsidTr="00BD3407">
        <w:tc>
          <w:tcPr>
            <w:tcW w:w="747" w:type="dxa"/>
          </w:tcPr>
          <w:p w14:paraId="30891A3A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816" w:type="dxa"/>
          </w:tcPr>
          <w:p w14:paraId="16BFE7DB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837" w:type="dxa"/>
          </w:tcPr>
          <w:p w14:paraId="5B2E8CA8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1358" w:type="dxa"/>
          </w:tcPr>
          <w:p w14:paraId="23D6E98A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655" w:type="dxa"/>
          </w:tcPr>
          <w:p w14:paraId="06CA2B2D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612" w:type="dxa"/>
          </w:tcPr>
          <w:p w14:paraId="14E7213C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762" w:type="dxa"/>
          </w:tcPr>
          <w:p w14:paraId="01F2C402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632" w:type="dxa"/>
          </w:tcPr>
          <w:p w14:paraId="59561F99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1040" w:type="dxa"/>
          </w:tcPr>
          <w:p w14:paraId="58070421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1007" w:type="dxa"/>
          </w:tcPr>
          <w:p w14:paraId="203644C6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657" w:type="dxa"/>
          </w:tcPr>
          <w:p w14:paraId="5CF93127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969" w:type="dxa"/>
          </w:tcPr>
          <w:p w14:paraId="5EDF7B1C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925" w:type="dxa"/>
          </w:tcPr>
          <w:p w14:paraId="3E82C820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661" w:type="dxa"/>
          </w:tcPr>
          <w:p w14:paraId="3A443D21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1088" w:type="dxa"/>
          </w:tcPr>
          <w:p w14:paraId="66E9FC18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1234" w:type="dxa"/>
          </w:tcPr>
          <w:p w14:paraId="39790E25" w14:textId="77777777" w:rsidR="0012470B" w:rsidRPr="00BD3407" w:rsidRDefault="0012470B">
            <w:pPr>
              <w:rPr>
                <w:rFonts w:ascii="Aptos" w:hAnsi="Aptos"/>
              </w:rPr>
            </w:pPr>
          </w:p>
        </w:tc>
      </w:tr>
      <w:tr w:rsidR="00BD3407" w:rsidRPr="00BD3407" w14:paraId="56A97FD2" w14:textId="77777777" w:rsidTr="00BD3407">
        <w:tc>
          <w:tcPr>
            <w:tcW w:w="747" w:type="dxa"/>
          </w:tcPr>
          <w:p w14:paraId="1AAB0769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816" w:type="dxa"/>
          </w:tcPr>
          <w:p w14:paraId="2E4816A5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837" w:type="dxa"/>
          </w:tcPr>
          <w:p w14:paraId="1E998711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1358" w:type="dxa"/>
          </w:tcPr>
          <w:p w14:paraId="02DF69D3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655" w:type="dxa"/>
          </w:tcPr>
          <w:p w14:paraId="4FEB848A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612" w:type="dxa"/>
          </w:tcPr>
          <w:p w14:paraId="19488784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762" w:type="dxa"/>
          </w:tcPr>
          <w:p w14:paraId="0E839438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632" w:type="dxa"/>
          </w:tcPr>
          <w:p w14:paraId="68D9E3D6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1040" w:type="dxa"/>
          </w:tcPr>
          <w:p w14:paraId="0A066B20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1007" w:type="dxa"/>
          </w:tcPr>
          <w:p w14:paraId="3348710F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657" w:type="dxa"/>
          </w:tcPr>
          <w:p w14:paraId="7D261C65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969" w:type="dxa"/>
          </w:tcPr>
          <w:p w14:paraId="3A1C47A0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925" w:type="dxa"/>
          </w:tcPr>
          <w:p w14:paraId="69F4A58E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661" w:type="dxa"/>
          </w:tcPr>
          <w:p w14:paraId="69803005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1088" w:type="dxa"/>
          </w:tcPr>
          <w:p w14:paraId="75BF1E2F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1234" w:type="dxa"/>
          </w:tcPr>
          <w:p w14:paraId="3FF5E045" w14:textId="77777777" w:rsidR="0012470B" w:rsidRPr="00BD3407" w:rsidRDefault="0012470B">
            <w:pPr>
              <w:rPr>
                <w:rFonts w:ascii="Aptos" w:hAnsi="Aptos"/>
              </w:rPr>
            </w:pPr>
          </w:p>
        </w:tc>
      </w:tr>
      <w:tr w:rsidR="00BD3407" w:rsidRPr="00BD3407" w14:paraId="0AEE8C4A" w14:textId="77777777" w:rsidTr="00BD3407">
        <w:tc>
          <w:tcPr>
            <w:tcW w:w="747" w:type="dxa"/>
          </w:tcPr>
          <w:p w14:paraId="3F998371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816" w:type="dxa"/>
          </w:tcPr>
          <w:p w14:paraId="7F544BF5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837" w:type="dxa"/>
          </w:tcPr>
          <w:p w14:paraId="5FF2E1E6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1358" w:type="dxa"/>
          </w:tcPr>
          <w:p w14:paraId="03D123FA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655" w:type="dxa"/>
          </w:tcPr>
          <w:p w14:paraId="095DE51F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612" w:type="dxa"/>
          </w:tcPr>
          <w:p w14:paraId="722B8BAF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762" w:type="dxa"/>
          </w:tcPr>
          <w:p w14:paraId="0B9AA5F9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632" w:type="dxa"/>
          </w:tcPr>
          <w:p w14:paraId="46DDFC6D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1040" w:type="dxa"/>
          </w:tcPr>
          <w:p w14:paraId="4D29B990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1007" w:type="dxa"/>
          </w:tcPr>
          <w:p w14:paraId="54C0AC97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657" w:type="dxa"/>
          </w:tcPr>
          <w:p w14:paraId="7EAA108B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969" w:type="dxa"/>
          </w:tcPr>
          <w:p w14:paraId="5D498FB8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925" w:type="dxa"/>
          </w:tcPr>
          <w:p w14:paraId="6A1B5CFC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661" w:type="dxa"/>
          </w:tcPr>
          <w:p w14:paraId="36CB12E7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1088" w:type="dxa"/>
          </w:tcPr>
          <w:p w14:paraId="27A0FC37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1234" w:type="dxa"/>
          </w:tcPr>
          <w:p w14:paraId="65F88AB7" w14:textId="77777777" w:rsidR="0012470B" w:rsidRPr="00BD3407" w:rsidRDefault="0012470B">
            <w:pPr>
              <w:rPr>
                <w:rFonts w:ascii="Aptos" w:hAnsi="Aptos"/>
              </w:rPr>
            </w:pPr>
          </w:p>
        </w:tc>
      </w:tr>
      <w:tr w:rsidR="00BD3407" w:rsidRPr="00BD3407" w14:paraId="4DA21E70" w14:textId="77777777" w:rsidTr="00BD3407">
        <w:tc>
          <w:tcPr>
            <w:tcW w:w="747" w:type="dxa"/>
          </w:tcPr>
          <w:p w14:paraId="7C88A562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816" w:type="dxa"/>
          </w:tcPr>
          <w:p w14:paraId="213D8AC7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837" w:type="dxa"/>
          </w:tcPr>
          <w:p w14:paraId="5101B69B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1358" w:type="dxa"/>
          </w:tcPr>
          <w:p w14:paraId="49C728A2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655" w:type="dxa"/>
          </w:tcPr>
          <w:p w14:paraId="786E9DE6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612" w:type="dxa"/>
          </w:tcPr>
          <w:p w14:paraId="46AC7298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762" w:type="dxa"/>
          </w:tcPr>
          <w:p w14:paraId="60B51CBD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632" w:type="dxa"/>
          </w:tcPr>
          <w:p w14:paraId="1F1C719A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1040" w:type="dxa"/>
          </w:tcPr>
          <w:p w14:paraId="213EECDA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1007" w:type="dxa"/>
          </w:tcPr>
          <w:p w14:paraId="06111AC0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657" w:type="dxa"/>
          </w:tcPr>
          <w:p w14:paraId="593BEA07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969" w:type="dxa"/>
          </w:tcPr>
          <w:p w14:paraId="6A8DE3CF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925" w:type="dxa"/>
          </w:tcPr>
          <w:p w14:paraId="60697129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661" w:type="dxa"/>
          </w:tcPr>
          <w:p w14:paraId="4827207D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1088" w:type="dxa"/>
          </w:tcPr>
          <w:p w14:paraId="20163926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1234" w:type="dxa"/>
          </w:tcPr>
          <w:p w14:paraId="0F9B2333" w14:textId="77777777" w:rsidR="0012470B" w:rsidRPr="00BD3407" w:rsidRDefault="0012470B">
            <w:pPr>
              <w:rPr>
                <w:rFonts w:ascii="Aptos" w:hAnsi="Aptos"/>
              </w:rPr>
            </w:pPr>
          </w:p>
        </w:tc>
      </w:tr>
      <w:tr w:rsidR="00BD3407" w:rsidRPr="00BD3407" w14:paraId="75F729DA" w14:textId="77777777" w:rsidTr="00BD3407">
        <w:tc>
          <w:tcPr>
            <w:tcW w:w="747" w:type="dxa"/>
          </w:tcPr>
          <w:p w14:paraId="5F769064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816" w:type="dxa"/>
          </w:tcPr>
          <w:p w14:paraId="628E4722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837" w:type="dxa"/>
          </w:tcPr>
          <w:p w14:paraId="074BD865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1358" w:type="dxa"/>
          </w:tcPr>
          <w:p w14:paraId="03B94388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655" w:type="dxa"/>
          </w:tcPr>
          <w:p w14:paraId="75606BA7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612" w:type="dxa"/>
          </w:tcPr>
          <w:p w14:paraId="0F0EEF2A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762" w:type="dxa"/>
          </w:tcPr>
          <w:p w14:paraId="4AF9DDB9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632" w:type="dxa"/>
          </w:tcPr>
          <w:p w14:paraId="6EBBD646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1040" w:type="dxa"/>
          </w:tcPr>
          <w:p w14:paraId="371833FD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1007" w:type="dxa"/>
          </w:tcPr>
          <w:p w14:paraId="368F54CA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657" w:type="dxa"/>
          </w:tcPr>
          <w:p w14:paraId="33B4A818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969" w:type="dxa"/>
          </w:tcPr>
          <w:p w14:paraId="34A16AF9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925" w:type="dxa"/>
          </w:tcPr>
          <w:p w14:paraId="2F91AC86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661" w:type="dxa"/>
          </w:tcPr>
          <w:p w14:paraId="029450E6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1088" w:type="dxa"/>
          </w:tcPr>
          <w:p w14:paraId="0EF02E39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1234" w:type="dxa"/>
          </w:tcPr>
          <w:p w14:paraId="2F29E9B2" w14:textId="77777777" w:rsidR="0012470B" w:rsidRPr="00BD3407" w:rsidRDefault="0012470B">
            <w:pPr>
              <w:rPr>
                <w:rFonts w:ascii="Aptos" w:hAnsi="Aptos"/>
              </w:rPr>
            </w:pPr>
          </w:p>
        </w:tc>
      </w:tr>
      <w:tr w:rsidR="00BD3407" w:rsidRPr="00BD3407" w14:paraId="3AA7C77A" w14:textId="77777777" w:rsidTr="00BD3407">
        <w:tc>
          <w:tcPr>
            <w:tcW w:w="747" w:type="dxa"/>
          </w:tcPr>
          <w:p w14:paraId="260D8862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816" w:type="dxa"/>
          </w:tcPr>
          <w:p w14:paraId="7035D890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837" w:type="dxa"/>
          </w:tcPr>
          <w:p w14:paraId="5CC1F8A8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1358" w:type="dxa"/>
          </w:tcPr>
          <w:p w14:paraId="186D380D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655" w:type="dxa"/>
          </w:tcPr>
          <w:p w14:paraId="310BF73B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612" w:type="dxa"/>
          </w:tcPr>
          <w:p w14:paraId="3318683A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762" w:type="dxa"/>
          </w:tcPr>
          <w:p w14:paraId="4A635216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632" w:type="dxa"/>
          </w:tcPr>
          <w:p w14:paraId="5F50E7BD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1040" w:type="dxa"/>
          </w:tcPr>
          <w:p w14:paraId="3DD71E05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1007" w:type="dxa"/>
          </w:tcPr>
          <w:p w14:paraId="00A76FED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657" w:type="dxa"/>
          </w:tcPr>
          <w:p w14:paraId="327D7CDD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969" w:type="dxa"/>
          </w:tcPr>
          <w:p w14:paraId="132BF2BF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925" w:type="dxa"/>
          </w:tcPr>
          <w:p w14:paraId="180C3ACE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661" w:type="dxa"/>
          </w:tcPr>
          <w:p w14:paraId="2838AF84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1088" w:type="dxa"/>
          </w:tcPr>
          <w:p w14:paraId="21B21F67" w14:textId="77777777" w:rsidR="0012470B" w:rsidRPr="00BD3407" w:rsidRDefault="0012470B">
            <w:pPr>
              <w:rPr>
                <w:rFonts w:ascii="Aptos" w:hAnsi="Aptos"/>
              </w:rPr>
            </w:pPr>
          </w:p>
        </w:tc>
        <w:tc>
          <w:tcPr>
            <w:tcW w:w="1234" w:type="dxa"/>
          </w:tcPr>
          <w:p w14:paraId="496B7657" w14:textId="77777777" w:rsidR="0012470B" w:rsidRPr="00BD3407" w:rsidRDefault="0012470B">
            <w:pPr>
              <w:rPr>
                <w:rFonts w:ascii="Aptos" w:hAnsi="Aptos"/>
              </w:rPr>
            </w:pPr>
          </w:p>
        </w:tc>
      </w:tr>
    </w:tbl>
    <w:p w14:paraId="519C69A3" w14:textId="77777777" w:rsidR="0012470B" w:rsidRPr="00BD3407" w:rsidRDefault="00F26F15">
      <w:pPr>
        <w:pStyle w:val="Heading2"/>
        <w:rPr>
          <w:rFonts w:ascii="Aptos" w:hAnsi="Aptos"/>
        </w:rPr>
      </w:pPr>
      <w:r w:rsidRPr="00BD3407">
        <w:rPr>
          <w:rFonts w:ascii="Aptos" w:hAnsi="Aptos"/>
        </w:rPr>
        <w:t>Guidance Notes for Completion</w:t>
      </w:r>
    </w:p>
    <w:p w14:paraId="788D75A4" w14:textId="77777777" w:rsidR="0012470B" w:rsidRPr="00BD3407" w:rsidRDefault="00F26F15">
      <w:pPr>
        <w:rPr>
          <w:rFonts w:ascii="Aptos" w:hAnsi="Aptos"/>
        </w:rPr>
      </w:pPr>
      <w:r w:rsidRPr="00BD3407">
        <w:rPr>
          <w:rFonts w:ascii="Aptos" w:hAnsi="Aptos"/>
        </w:rPr>
        <w:t>- ✓ = Allergen is present in the dish.</w:t>
      </w:r>
    </w:p>
    <w:p w14:paraId="65E71634" w14:textId="77777777" w:rsidR="0012470B" w:rsidRPr="00BD3407" w:rsidRDefault="00F26F15">
      <w:pPr>
        <w:rPr>
          <w:rFonts w:ascii="Aptos" w:hAnsi="Aptos"/>
        </w:rPr>
      </w:pPr>
      <w:r w:rsidRPr="00BD3407">
        <w:rPr>
          <w:rFonts w:ascii="Aptos" w:hAnsi="Aptos"/>
        </w:rPr>
        <w:t>- X = Allergen is not present.</w:t>
      </w:r>
    </w:p>
    <w:p w14:paraId="6D4BAC05" w14:textId="77777777" w:rsidR="0012470B" w:rsidRPr="00BD3407" w:rsidRDefault="00F26F15">
      <w:pPr>
        <w:rPr>
          <w:rFonts w:ascii="Aptos" w:hAnsi="Aptos"/>
        </w:rPr>
      </w:pPr>
      <w:r w:rsidRPr="00BD3407">
        <w:rPr>
          <w:rFonts w:ascii="Aptos" w:hAnsi="Aptos"/>
        </w:rPr>
        <w:t>- Blank = Allergen status not confirmed – check recipe, packaging or supplier information before updating.</w:t>
      </w:r>
    </w:p>
    <w:p w14:paraId="0B132193" w14:textId="77777777" w:rsidR="0012470B" w:rsidRPr="00BD3407" w:rsidRDefault="00F26F15">
      <w:pPr>
        <w:rPr>
          <w:rFonts w:ascii="Aptos" w:hAnsi="Aptos"/>
        </w:rPr>
      </w:pPr>
      <w:r w:rsidRPr="00BD3407">
        <w:rPr>
          <w:rFonts w:ascii="Aptos" w:hAnsi="Aptos"/>
        </w:rPr>
        <w:t>- Use the Notes column to record cross-contamination risks, optional ingredients, or preparation details.</w:t>
      </w:r>
    </w:p>
    <w:p w14:paraId="77FBAB49" w14:textId="77777777" w:rsidR="0012470B" w:rsidRPr="00BD3407" w:rsidRDefault="00F26F15">
      <w:pPr>
        <w:rPr>
          <w:rFonts w:ascii="Aptos" w:hAnsi="Aptos"/>
        </w:rPr>
      </w:pPr>
      <w:r w:rsidRPr="00BD3407">
        <w:rPr>
          <w:rFonts w:ascii="Aptos" w:hAnsi="Aptos"/>
        </w:rPr>
        <w:t>- Always confirm ingredients for specials, seasonal menus, and supplier substitutions.</w:t>
      </w:r>
    </w:p>
    <w:p w14:paraId="0CE71A24" w14:textId="77777777" w:rsidR="0012470B" w:rsidRPr="00BD3407" w:rsidRDefault="00F26F15">
      <w:pPr>
        <w:rPr>
          <w:rFonts w:ascii="Aptos" w:hAnsi="Aptos"/>
        </w:rPr>
      </w:pPr>
      <w:r w:rsidRPr="00BD3407">
        <w:rPr>
          <w:rFonts w:ascii="Aptos" w:hAnsi="Aptos"/>
        </w:rPr>
        <w:t>- Ensure Front of House, Kitchen, and Management teams review allergen information regularly.</w:t>
      </w:r>
    </w:p>
    <w:p w14:paraId="18E28C0E" w14:textId="77777777" w:rsidR="0012470B" w:rsidRPr="00BD3407" w:rsidRDefault="00F26F15">
      <w:pPr>
        <w:rPr>
          <w:rFonts w:ascii="Aptos" w:hAnsi="Aptos"/>
        </w:rPr>
      </w:pPr>
      <w:r w:rsidRPr="00BD3407">
        <w:rPr>
          <w:rFonts w:ascii="Aptos" w:hAnsi="Aptos"/>
        </w:rPr>
        <w:t>- Update the matrix immediately whenever a recipe or supplier changes.</w:t>
      </w:r>
    </w:p>
    <w:p w14:paraId="4623B8AC" w14:textId="77777777" w:rsidR="0012470B" w:rsidRPr="00BD3407" w:rsidRDefault="00F26F15">
      <w:pPr>
        <w:rPr>
          <w:rFonts w:ascii="Aptos" w:hAnsi="Aptos"/>
        </w:rPr>
      </w:pPr>
      <w:r w:rsidRPr="00BD3407">
        <w:rPr>
          <w:rFonts w:ascii="Aptos" w:hAnsi="Aptos"/>
        </w:rPr>
        <w:t>- Store completed allergen matrices where staff can easily access them during service.</w:t>
      </w:r>
    </w:p>
    <w:sectPr w:rsidR="0012470B" w:rsidRPr="00BD3407" w:rsidSect="00BD340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1697586">
    <w:abstractNumId w:val="8"/>
  </w:num>
  <w:num w:numId="2" w16cid:durableId="918372430">
    <w:abstractNumId w:val="6"/>
  </w:num>
  <w:num w:numId="3" w16cid:durableId="18481918">
    <w:abstractNumId w:val="5"/>
  </w:num>
  <w:num w:numId="4" w16cid:durableId="1532063356">
    <w:abstractNumId w:val="4"/>
  </w:num>
  <w:num w:numId="5" w16cid:durableId="2030256902">
    <w:abstractNumId w:val="7"/>
  </w:num>
  <w:num w:numId="6" w16cid:durableId="1408305153">
    <w:abstractNumId w:val="3"/>
  </w:num>
  <w:num w:numId="7" w16cid:durableId="1193152694">
    <w:abstractNumId w:val="2"/>
  </w:num>
  <w:num w:numId="8" w16cid:durableId="430008776">
    <w:abstractNumId w:val="1"/>
  </w:num>
  <w:num w:numId="9" w16cid:durableId="751388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470B"/>
    <w:rsid w:val="0015074B"/>
    <w:rsid w:val="00263092"/>
    <w:rsid w:val="0029639D"/>
    <w:rsid w:val="00326F90"/>
    <w:rsid w:val="00AA1D8D"/>
    <w:rsid w:val="00B47730"/>
    <w:rsid w:val="00BD3407"/>
    <w:rsid w:val="00CB0664"/>
    <w:rsid w:val="00F26F1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57BCAC"/>
  <w14:defaultImageDpi w14:val="300"/>
  <w15:docId w15:val="{B55C4960-1344-4384-A759-6E883DE8A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C1A4FAC06C894391BA4E3C0EED6FEF" ma:contentTypeVersion="20" ma:contentTypeDescription="Create a new document." ma:contentTypeScope="" ma:versionID="7ceed35719df0e114b35dae391b4b106">
  <xsd:schema xmlns:xsd="http://www.w3.org/2001/XMLSchema" xmlns:xs="http://www.w3.org/2001/XMLSchema" xmlns:p="http://schemas.microsoft.com/office/2006/metadata/properties" xmlns:ns1="http://schemas.microsoft.com/sharepoint/v3" xmlns:ns2="1625417c-ffa3-483f-ac30-6adc4e1e89a8" xmlns:ns3="32cf83b6-d524-49a6-b842-69aa2476f5b5" targetNamespace="http://schemas.microsoft.com/office/2006/metadata/properties" ma:root="true" ma:fieldsID="1d36512556273add361035bd79b68f24" ns1:_="" ns2:_="" ns3:_="">
    <xsd:import namespace="http://schemas.microsoft.com/sharepoint/v3"/>
    <xsd:import namespace="1625417c-ffa3-483f-ac30-6adc4e1e89a8"/>
    <xsd:import namespace="32cf83b6-d524-49a6-b842-69aa2476f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5417c-ffa3-483f-ac30-6adc4e1e8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b4cbcb1-e7f7-42bc-8309-bca58ea3c6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f83b6-d524-49a6-b842-69aa2476f5b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fab7c76-5eb4-43dc-840b-b11612cfbdfb}" ma:internalName="TaxCatchAll" ma:showField="CatchAllData" ma:web="32cf83b6-d524-49a6-b842-69aa2476f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cf83b6-d524-49a6-b842-69aa2476f5b5" xsi:nil="true"/>
    <lcf76f155ced4ddcb4097134ff3c332f xmlns="1625417c-ffa3-483f-ac30-6adc4e1e89a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CB0735-3593-472B-81F7-F60D83586507}"/>
</file>

<file path=customXml/itemProps3.xml><?xml version="1.0" encoding="utf-8"?>
<ds:datastoreItem xmlns:ds="http://schemas.openxmlformats.org/officeDocument/2006/customXml" ds:itemID="{9B6F9CAA-BC14-46CF-9068-7CFAB6824324}"/>
</file>

<file path=customXml/itemProps4.xml><?xml version="1.0" encoding="utf-8"?>
<ds:datastoreItem xmlns:ds="http://schemas.openxmlformats.org/officeDocument/2006/customXml" ds:itemID="{57344FD4-582D-4D33-8209-64AFA9A7E3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Tracy Wilkins</cp:lastModifiedBy>
  <cp:revision>2</cp:revision>
  <dcterms:created xsi:type="dcterms:W3CDTF">2026-03-13T14:56:00Z</dcterms:created>
  <dcterms:modified xsi:type="dcterms:W3CDTF">2026-03-13T14:56:00Z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0x010100F9C1A4FAC06C894391BA4E3C0EED6FEF</vt:lpwstr>
  </property>
</Properties>
</file>